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D5C28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第三单元《探索反馈与优化》学习任务单</w:t>
      </w:r>
    </w:p>
    <w:tbl>
      <w:tblPr>
        <w:tblStyle w:val="4"/>
        <w:tblW w:w="8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419"/>
      </w:tblGrid>
      <w:tr w14:paraId="726A3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56" w:type="dxa"/>
            <w:noWrap w:val="0"/>
            <w:vAlign w:val="center"/>
          </w:tcPr>
          <w:p w14:paraId="7FA432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8419" w:type="dxa"/>
            <w:noWrap w:val="0"/>
            <w:vAlign w:val="center"/>
          </w:tcPr>
          <w:p w14:paraId="258D1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开环控制处处显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7718E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6F532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8419" w:type="dxa"/>
            <w:noWrap w:val="0"/>
            <w:vAlign w:val="center"/>
          </w:tcPr>
          <w:p w14:paraId="29CC7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1.理解开环控制的关键特征，明确开环控制定义，借助系统方框图复述开环控制的基本结构组成。</w:t>
            </w:r>
          </w:p>
          <w:p w14:paraId="7DACB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2.分析生活中常见的开环控制实例，归纳出开环控制的特点，结合其特点了解开环控制在生活中被广泛应用的原因。。</w:t>
            </w:r>
          </w:p>
          <w:p w14:paraId="72883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3.运用编程和数学知识模拟实现电风扇调速开环控制，体验电风扇的开环控制实践。</w:t>
            </w:r>
          </w:p>
        </w:tc>
      </w:tr>
      <w:tr w14:paraId="021C9B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73685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8419" w:type="dxa"/>
            <w:noWrap w:val="0"/>
            <w:vAlign w:val="center"/>
          </w:tcPr>
          <w:p w14:paraId="784F3D6C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【课堂任务一】</w:t>
            </w:r>
          </w:p>
          <w:p w14:paraId="69DFD0B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1.说一说，表3.2.1中这些自动控制过程的输出是否会检测执行结果？</w:t>
            </w:r>
          </w:p>
          <w:p w14:paraId="6C2664E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表3.2.1生活中的自动控制</w:t>
            </w:r>
          </w:p>
          <w:tbl>
            <w:tblPr>
              <w:tblStyle w:val="5"/>
              <w:tblW w:w="815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0"/>
              <w:gridCol w:w="1213"/>
              <w:gridCol w:w="1446"/>
              <w:gridCol w:w="1604"/>
              <w:gridCol w:w="2324"/>
            </w:tblGrid>
            <w:tr w14:paraId="4029D4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2" w:hRule="atLeast"/>
              </w:trPr>
              <w:tc>
                <w:tcPr>
                  <w:tcW w:w="1570" w:type="dxa"/>
                  <w:vAlign w:val="center"/>
                </w:tcPr>
                <w:p w14:paraId="683267E0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自动控制</w:t>
                  </w:r>
                </w:p>
                <w:p w14:paraId="36A6B902">
                  <w:pPr>
                    <w:spacing w:line="360" w:lineRule="auto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设备</w:t>
                  </w:r>
                </w:p>
              </w:tc>
              <w:tc>
                <w:tcPr>
                  <w:tcW w:w="1213" w:type="dxa"/>
                  <w:vAlign w:val="center"/>
                </w:tcPr>
                <w:p w14:paraId="2724DFED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输入</w:t>
                  </w:r>
                </w:p>
              </w:tc>
              <w:tc>
                <w:tcPr>
                  <w:tcW w:w="1446" w:type="dxa"/>
                  <w:vAlign w:val="center"/>
                </w:tcPr>
                <w:p w14:paraId="627F7D72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计算</w:t>
                  </w:r>
                </w:p>
              </w:tc>
              <w:tc>
                <w:tcPr>
                  <w:tcW w:w="1604" w:type="dxa"/>
                  <w:vAlign w:val="center"/>
                </w:tcPr>
                <w:p w14:paraId="7EAA7F84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输出</w:t>
                  </w:r>
                </w:p>
              </w:tc>
              <w:tc>
                <w:tcPr>
                  <w:tcW w:w="2324" w:type="dxa"/>
                  <w:vAlign w:val="center"/>
                </w:tcPr>
                <w:p w14:paraId="4D072163">
                  <w:pPr>
                    <w:spacing w:line="360" w:lineRule="auto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是否已检测执行结果</w:t>
                  </w:r>
                </w:p>
              </w:tc>
            </w:tr>
            <w:tr w14:paraId="76C9EA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1" w:hRule="atLeast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730E6716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闹钟</w:t>
                  </w:r>
                </w:p>
              </w:tc>
              <w:tc>
                <w:tcPr>
                  <w:tcW w:w="1213" w:type="dxa"/>
                  <w:shd w:val="clear" w:color="auto" w:fill="auto"/>
                  <w:vAlign w:val="center"/>
                </w:tcPr>
                <w:p w14:paraId="4C50D73F">
                  <w:pPr>
                    <w:spacing w:line="360" w:lineRule="auto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设定时间</w:t>
                  </w:r>
                </w:p>
              </w:tc>
              <w:tc>
                <w:tcPr>
                  <w:tcW w:w="1446" w:type="dxa"/>
                  <w:shd w:val="clear" w:color="auto" w:fill="auto"/>
                  <w:vAlign w:val="center"/>
                </w:tcPr>
                <w:p w14:paraId="64FAC9A2">
                  <w:pPr>
                    <w:spacing w:line="360" w:lineRule="auto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是否到时间</w:t>
                  </w:r>
                </w:p>
              </w:tc>
              <w:tc>
                <w:tcPr>
                  <w:tcW w:w="1604" w:type="dxa"/>
                  <w:shd w:val="clear" w:color="auto" w:fill="auto"/>
                  <w:vAlign w:val="center"/>
                </w:tcPr>
                <w:p w14:paraId="55A81AE8">
                  <w:pPr>
                    <w:spacing w:line="360" w:lineRule="auto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响铃/不响铃</w:t>
                  </w:r>
                </w:p>
              </w:tc>
              <w:tc>
                <w:tcPr>
                  <w:tcW w:w="2324" w:type="dxa"/>
                  <w:shd w:val="clear" w:color="auto" w:fill="auto"/>
                  <w:vAlign w:val="center"/>
                </w:tcPr>
                <w:p w14:paraId="08F427EA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否</w:t>
                  </w:r>
                </w:p>
              </w:tc>
            </w:tr>
            <w:tr w14:paraId="5198C3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1" w:hRule="atLeast"/>
              </w:trPr>
              <w:tc>
                <w:tcPr>
                  <w:tcW w:w="1570" w:type="dxa"/>
                  <w:vAlign w:val="center"/>
                </w:tcPr>
                <w:p w14:paraId="5295CBC3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水龙头</w:t>
                  </w:r>
                </w:p>
              </w:tc>
              <w:tc>
                <w:tcPr>
                  <w:tcW w:w="1213" w:type="dxa"/>
                  <w:vAlign w:val="center"/>
                </w:tcPr>
                <w:p w14:paraId="38606701">
                  <w:p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446" w:type="dxa"/>
                  <w:vAlign w:val="center"/>
                </w:tcPr>
                <w:p w14:paraId="56CE83FE">
                  <w:p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604" w:type="dxa"/>
                  <w:vAlign w:val="center"/>
                </w:tcPr>
                <w:p w14:paraId="273C4A4D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324" w:type="dxa"/>
                  <w:vAlign w:val="center"/>
                </w:tcPr>
                <w:p w14:paraId="6C0E821A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17CEF5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1" w:hRule="atLeast"/>
              </w:trPr>
              <w:tc>
                <w:tcPr>
                  <w:tcW w:w="1570" w:type="dxa"/>
                  <w:vAlign w:val="center"/>
                </w:tcPr>
                <w:p w14:paraId="1E89002E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微波炉</w:t>
                  </w:r>
                </w:p>
              </w:tc>
              <w:tc>
                <w:tcPr>
                  <w:tcW w:w="1213" w:type="dxa"/>
                  <w:vAlign w:val="center"/>
                </w:tcPr>
                <w:p w14:paraId="314CC1E3">
                  <w:p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446" w:type="dxa"/>
                  <w:vAlign w:val="center"/>
                </w:tcPr>
                <w:p w14:paraId="121EEF0D">
                  <w:p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604" w:type="dxa"/>
                  <w:vAlign w:val="center"/>
                </w:tcPr>
                <w:p w14:paraId="765EB0D1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324" w:type="dxa"/>
                  <w:vAlign w:val="center"/>
                </w:tcPr>
                <w:p w14:paraId="61A35A81">
                  <w:p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2CFC0F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2.想一想，对于这些自动控制是否一定达到了我们预期的目的？是否需要再次的人工干预？</w:t>
            </w:r>
          </w:p>
          <w:p w14:paraId="3C658E38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【课堂任务二】</w:t>
            </w:r>
          </w:p>
          <w:p w14:paraId="1C14EF8A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天气炎热时，同学们会打开风扇，然后选择风扇档位，电风扇就会按照选择好的档位转动起来。请你观察电风扇工作过程，完成电风扇工作过程示意图（见图3.2.4）的绘制。</w:t>
            </w:r>
          </w:p>
          <w:p w14:paraId="67FDCEE6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3881755</wp:posOffset>
                      </wp:positionH>
                      <wp:positionV relativeFrom="paragraph">
                        <wp:posOffset>254635</wp:posOffset>
                      </wp:positionV>
                      <wp:extent cx="822960" cy="297815"/>
                      <wp:effectExtent l="4445" t="4445" r="10795" b="17780"/>
                      <wp:wrapNone/>
                      <wp:docPr id="288" name="文本框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2960" cy="297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11042F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输出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5.65pt;margin-top:20.05pt;height:23.45pt;width:64.8pt;z-index:251661312;mso-width-relative:page;mso-height-relative:page;" fillcolor="#FFFFFF [3201]" filled="t" stroked="t" coordsize="21600,21600" o:gfxdata="UEsDBAoAAAAAAIdO4kAAAAAAAAAAAAAAAAAEAAAAZHJzL1BLAwQUAAAACACHTuJAEt51k9cAAAAJ&#10;AQAADwAAAGRycy9kb3ducmV2LnhtbE2Py07DMBBF90j8gzVI7KjtpkpLmkklkJAQO9ps2LnxNInq&#10;R2S7Tfl7zAqWo3t075l6d7OGXSnE0TsEuRDAyHVej65HaA9vTxtgMSmnlfGOEL4pwq65v6tVpf3s&#10;Pum6Tz3LJS5WCmFIaao4j91AVsWFn8jl7OSDVSmfoec6qDmXW8OXQpTcqtHlhUFN9DpQd95fLMJ7&#10;+ZK+qNUfulgWfm55F04mIj4+SLEFluiW/mD41c/q0GSno784HZlBKKUsMoqwEhJYBtYr8QzsiLBZ&#10;C+BNzf9/0PwAUEsDBBQAAAAIAIdO4kAE9TbzWQIAALoEAAAOAAAAZHJzL2Uyb0RvYy54bWytVM1u&#10;EzEQviPxDpbvZJOlaZOomyq0CkKqaKWCODteb9bC9hjbyW55APoGnLhw57nyHIy9m/SPQw/k4Mxf&#10;vpn5ZianZ61WZCucl2AKOhoMKRGGQynNuqCfPy3fTCjxgZmSKTCioLfC07P561enjZ2JHGpQpXAE&#10;QYyfNbagdQh2lmWe10IzPwArDDorcJoFVN06Kx1rEF2rLB8Oj7MGXGkdcOE9Wi86J+0R3UsAoaok&#10;FxfAN1qY0KE6oVjAlnwtrafzVG1VCR6uqsqLQFRBsdOQXkyC8iq+2fyUzdaO2VryvgT2khKe9KSZ&#10;NJj0AHXBAiMbJ59BackdeKjCgIPOukYSI9jFaPiEm5uaWZF6Qaq9PZDu/x8s/7i9dkSWBc0nOHjD&#10;NI589/Nu9+vP7vcPEo1IUWP9DCNvLMaG9h20uDh7u0dj7LytnI7f2BNBPxJ8eyBYtIFwNE7yfHqM&#10;Ho6ufHoyGY0jSnb/Y+t8eC9AkygU1OH8Eq1se+lDF7oPibk8KFkupVJJcevVuXJky3DWy/Tp0R+F&#10;KUOagh6/HQ8T8iNfxD5ArBTjX58jYLXKYNGRk673KIV21fZEraC8RZ4cdMvmLV9KxL1kPlwzh9uF&#10;BOD9hSt8KgVYDPQSJTW47/+yx3gcOnopaXBbC+q/bZgTlKgPBtdhOjo6QtiQlKPxSY6Ke+hZPfSY&#10;jT4HJGmEl255EmN8UHuxcqC/4JkuYlZ0McMxd0HDXjwP3Q3hmXOxWKQgXGjLwqW5sTxCx5EYWGwC&#10;VDKNLtLUcdOzhyudht+fX7yZh3qKuv/Lmf8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t51k9cA&#10;AAAJAQAADwAAAAAAAAABACAAAAAiAAAAZHJzL2Rvd25yZXYueG1sUEsBAhQAFAAAAAgAh07iQAT1&#10;NvNZAgAAug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F11042F">
                            <w:pPr>
                              <w:jc w:val="center"/>
                              <w:rPr>
                                <w:rFonts w:hint="default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2263140</wp:posOffset>
                      </wp:positionH>
                      <wp:positionV relativeFrom="paragraph">
                        <wp:posOffset>282575</wp:posOffset>
                      </wp:positionV>
                      <wp:extent cx="822960" cy="297815"/>
                      <wp:effectExtent l="4445" t="4445" r="10795" b="17780"/>
                      <wp:wrapNone/>
                      <wp:docPr id="94" name="文本框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2960" cy="297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221B84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计算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8.2pt;margin-top:22.25pt;height:23.45pt;width:64.8pt;z-index:251665408;mso-width-relative:page;mso-height-relative:page;" fillcolor="#FFFFFF [3201]" filled="t" stroked="t" coordsize="21600,21600" o:gfxdata="UEsDBAoAAAAAAIdO4kAAAAAAAAAAAAAAAAAEAAAAZHJzL1BLAwQUAAAACACHTuJAiLYlGtcAAAAJ&#10;AQAADwAAAGRycy9kb3ducmV2LnhtbE2PwU7DMBBE70j8g7VI3KiTxo1KyKYSSEiIG20u3Nx4m0TY&#10;6yh2m/L3mBMcV/s086beXZ0VF5rD6BkhX2UgiDtvRu4R2sPrwxZEiJqNtp4J4ZsC7Jrbm1pXxi/8&#10;QZd97EUK4VBphCHGqZIydAM5HVZ+Ik6/k5+djumce2lmvaRwZ+U6y0rp9MipYdATvQzUfe3PDuGt&#10;fI6f1Jp3U6wLv7Sym082IN7f5dkTiEjX+AfDr35ShyY5Hf2ZTRAWodiUKqEISm1AJEBtyzTuiPCY&#10;K5BNLf8vaH4AUEsDBBQAAAAIAIdO4kCJ+QI1WAIAALgEAAAOAAAAZHJzL2Uyb0RvYy54bWytVM1u&#10;GjEQvlfqO1i+lwUKCaAsEU1EVSlqItGqZ+P1slZtj2sbdtMHaN6gp15673PxHB17F/LXQw7lYOaP&#10;b2a+meHsvNGK7ITzEkxOB70+JcJwKKTZ5PTzp+WbCSU+MFMwBUbk9FZ4ej5//eqstjMxhApUIRxB&#10;EONntc1pFYKdZZnnldDM98AKg84SnGYBVbfJCsdqRNcqG/b7J1kNrrAOuPAerZetk3aI7iWAUJaS&#10;i0vgWy1MaFGdUCxgS76S1tN5qrYsBQ/XZelFICqn2GlILyZBeR3fbH7GZhvHbCV5VwJ7SQlPetJM&#10;Gkx6hLpkgZGtk8+gtOQOPJShx0FnbSOJEexi0H/CzapiVqRekGpvj6T7/wfLP+5uHJFFTqcjSgzT&#10;OPH9z7v9rz/73z8I2pCg2voZxq0sRobmHTS4Nge7R2Psuymdjt/YEUE/0nt7pFc0gXA0TobD6Ql6&#10;OLqG09PJYBxRsvsfW+fDewGaRCGnDqeXSGW7Kx/a0ENIzOVByWIplUqK26wvlCM7hpNepk+H/ihM&#10;GVLn9OTtuJ+QH/ki9hFirRj/+hwBq1UGi46ctL1HKTTrpiNqDcUt8uSgXTVv+VIi7hXz4YY53C0k&#10;AK8vXONTKsBioJMoqcB9/5c9xuPI0UtJjbuaU/9ty5ygRH0wuAzTwWiEsCEpo/HpEBX30LN+6DFb&#10;fQFI0gDv3PIkxvigDmLpQH/BI13ErOhihmPunIaDeBHaC8Ij52KxSEG4zpaFK7OyPELHkRhYbAOU&#10;Mo0u0tRy07GHC52G3x1fvJiHeoq6/8OZ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ItiUa1wAA&#10;AAkBAAAPAAAAAAAAAAEAIAAAACIAAABkcnMvZG93bnJldi54bWxQSwECFAAUAAAACACHTuJAifkC&#10;NVgCAAC4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C221B84">
                            <w:pPr>
                              <w:jc w:val="center"/>
                              <w:rPr>
                                <w:rFonts w:hint="default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计算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274955</wp:posOffset>
                      </wp:positionV>
                      <wp:extent cx="822960" cy="297815"/>
                      <wp:effectExtent l="4445" t="4445" r="10795" b="17780"/>
                      <wp:wrapNone/>
                      <wp:docPr id="87" name="文本框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2960" cy="297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93D344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输入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2.7pt;margin-top:21.65pt;height:23.45pt;width:64.8pt;z-index:251664384;mso-width-relative:page;mso-height-relative:page;" fillcolor="#FFFFFF [3201]" filled="t" stroked="t" coordsize="21600,21600" o:gfxdata="UEsDBAoAAAAAAIdO4kAAAAAAAAAAAAAAAAAEAAAAZHJzL1BLAwQUAAAACACHTuJAZrzGBdUAAAAI&#10;AQAADwAAAGRycy9kb3ducmV2LnhtbE2PwU7DMBBE70j8g7WVuFGnSRvRkE0lkJAQN0ou3Nx4m0S1&#10;15HtNuXvcU9wHM1o5k29u1ojLuTD6BhhtcxAEHdOj9wjtF9vj08gQlSslXFMCD8UYNfc39Wq0m7m&#10;T7rsYy9SCYdKIQwxTpWUoRvIqrB0E3Hyjs5bFZP0vdRezancGplnWSmtGjktDGqi14G60/5sEd7L&#10;l/hNrf7QRV64uZWdP5qA+LBYZc8gIl3jXxhu+AkdmsR0cGfWQRiEcrNOSYR1UYC4+dtN+nZA2GY5&#10;yKaW/w80v1BLAwQUAAAACACHTuJA4vYyRlgCAAC4BAAADgAAAGRycy9lMm9Eb2MueG1srVTNbhox&#10;EL5X6jtYvpcFCoGgLBFNRFUJNZFo1bPxelmrtse1DbvpAzRv0FMvvfe58hwdexfy10MO5WDmj29m&#10;vpnh7LzRiuyF8xJMTge9PiXCcCik2eb086flmyklPjBTMAVG5PRGeHo+f/3qrLYzMYQKVCEcQRDj&#10;Z7XNaRWCnWWZ55XQzPfACoPOEpxmAVW3zQrHakTXKhv2+ydZDa6wDrjwHq2XrZN2iO4lgFCWkotL&#10;4DstTGhRnVAsYEu+ktbTeaq2LAUPV2XpRSAqp9hpSC8mQXkT32x+xmZbx2wleVcCe0kJT3rSTBpM&#10;eoS6ZIGRnZPPoLTkDjyUocdBZ20jiRHsYtB/ws26YlakXpBqb4+k+/8Hyz/urx2RRU6nE0oM0zjx&#10;u5+3d7/+3P3+QdCGBNXWzzBubTEyNO+gwbU52D0aY99N6XT8xo4I+pHemyO9ogmEo3E6HJ6eoIej&#10;a3g6mQ7GESW7/7F1PrwXoEkUcupweolUtl/50IYeQmIuD0oWS6lUUtx2c6Ec2TOc9DJ9OvRHYcqQ&#10;Oqcnb8f9hPzIF7GPEBvF+NfnCFitMlh05KTtPUqh2TQdURsobpAnB+2qecuXEnFXzIdr5nC3kAC8&#10;vnCFT6kAi4FOoqQC9/1f9hiPI0cvJTXuak79tx1zghL1weAynA5GI4QNSRmNJ0NU3EPP5qHH7PQF&#10;IEkDvHPLkxjjgzqIpQP9BY90EbOiixmOuXMaDuJFaC8Ij5yLxSIF4TpbFlZmbXmEjiMxsNgFKGUa&#10;XaSp5aZjDxc6Db87vngxD/UUdf+HM/8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rzGBdUAAAAI&#10;AQAADwAAAAAAAAABACAAAAAiAAAAZHJzL2Rvd25yZXYueG1sUEsBAhQAFAAAAAgAh07iQOL2MkZY&#10;AgAAuAQAAA4AAAAAAAAAAQAgAAAAJA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5493D344">
                            <w:pPr>
                              <w:jc w:val="center"/>
                              <w:rPr>
                                <w:rFonts w:hint="default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输入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91440</wp:posOffset>
                      </wp:positionV>
                      <wp:extent cx="4815840" cy="1246505"/>
                      <wp:effectExtent l="6350" t="6350" r="8890" b="12065"/>
                      <wp:wrapNone/>
                      <wp:docPr id="85" name="矩形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387475" y="8189595"/>
                                <a:ext cx="4815840" cy="12465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.95pt;margin-top:7.2pt;height:98.15pt;width:379.2pt;z-index:251659264;v-text-anchor:middle;mso-width-relative:page;mso-height-relative:page;" filled="f" stroked="t" coordsize="21600,21600" o:gfxdata="UEsDBAoAAAAAAIdO4kAAAAAAAAAAAAAAAAAEAAAAZHJzL1BLAwQUAAAACACHTuJARW/sj9kAAAAJ&#10;AQAADwAAAGRycy9kb3ducmV2LnhtbE2PwU7DMBBE70j8g7VI3KidNqVtiNNDEAcEEqJw4eYm2yQQ&#10;ryPbScrfs5zgODujmbf5/mx7MaEPnSMNyUKBQKpc3VGj4f3t4WYLIkRDtekdoYZvDLAvLi9yk9Vu&#10;plecDrERXEIhMxraGIdMylC1aE1YuAGJvZPz1kSWvpG1NzOX214ulbqV1nTEC60ZsGyx+jqMVsPH&#10;+lO+dOVsxufH+6f15J0qU6f19VWi7kBEPMe/MPziMzoUzHR0I9VB9BpWyY6TfE9TEOxvdmoF4qhh&#10;magNyCKX/z8ofgBQSwMEFAAAAAgAh07iQNsru+p0AgAA2gQAAA4AAABkcnMvZTJvRG9jLnhtbK1U&#10;y24TMRTdI/EPlvd0MiFp0qiTKmpUhFRBpYJYOx5PxpJf2E4m5WeQ2PERfA7iNzj2TNtQWHRBFs71&#10;3OtzfY6PfX5x0IrshQ/SmoqWJyNKhOG2lmZb0Y8frl7NKQmRmZopa0RF70SgF8uXL847txBj21pV&#10;C08AYsKicxVtY3SLogi8FZqFE+uEQbKxXrOIqd8WtWcd0LUqxqPRadFZXztvuQgBX9d9kg6I/jmA&#10;tmkkF2vLd1qY2KN6oVgEpdBKF+gy77ZpBI/vmyaISFRFwTTmEU0Qb9JYLM/ZYuuZayUftsCes4Un&#10;nDSTBk0foNYsMrLz8i8oLbm3wTbxhFtd9ESyImBRjp5oc9syJzIXSB3cg+jh/8Hyd/sbT2Rd0fmU&#10;EsM0TvzX1+8/f3wj+AB1OhcWKLp1N36YBYSJ6qHxOv2DBDnASa/ns8kMIHfAKudn07O8ni3EIRKO&#10;gsm8nM4nEJ6johxPTqejXFE8Qjkf4hthNUlBRT2OL6vK9tchoj1K70tSZ2OvpFL5CJUhXUKdjVID&#10;Bl828ANC7cAtmC0lTG1heB59hgxWyTotT0DBbzeXypM9SzbJv8Qd7f4oS73XLLR9XU71BtIy4k4o&#10;qUH9eLUyAEkK9pqlaGPrOyjubW/F4PiVBOw1C/GGeXgP+8ftjO8xNMqClB0iSlrrv/zre6qHJZCl&#10;pIOXQfjzjnlBiXprYJazcpJ0j3kymc7GmPjjzOY4Y3b60kKHEu+A4zlM9VHdh423+hMu8Sp1RYoZ&#10;jt69tMPkMvZ3DM8AF6tVLoPhHYvX5tbxBN4f4GoXbSPz2T6qM4gGy+czGK5nulPH81z1+CQt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Fb+yP2QAAAAkBAAAPAAAAAAAAAAEAIAAAACIAAABkcnMv&#10;ZG93bnJldi54bWxQSwECFAAUAAAACACHTuJA2yu76nQCAADaBAAADgAAAAAAAAABACAAAAAoAQAA&#10;ZHJzL2Uyb0RvYy54bWxQSwUGAAAAAAYABgBZAQAAD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 w14:paraId="35D35CC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267970</wp:posOffset>
                      </wp:positionV>
                      <wp:extent cx="1226820" cy="659130"/>
                      <wp:effectExtent l="0" t="0" r="0" b="0"/>
                      <wp:wrapNone/>
                      <wp:docPr id="286" name="矩形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1660" y="7611745"/>
                                <a:ext cx="1226820" cy="659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327E52">
                                  <w:pPr>
                                    <w:jc w:val="both"/>
                                    <w:rPr>
                                      <w:rFonts w:hint="default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按设定的风速生成指令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5.1pt;margin-top:21.1pt;height:51.9pt;width:96.6pt;z-index:251660288;v-text-anchor:middle;mso-width-relative:page;mso-height-relative:page;" filled="f" stroked="f" coordsize="21600,21600" o:gfxdata="UEsDBAoAAAAAAIdO4kAAAAAAAAAAAAAAAAAEAAAAZHJzL1BLAwQUAAAACACHTuJAyOvV0NgAAAAK&#10;AQAADwAAAGRycy9kb3ducmV2LnhtbE2PwUrEMBCG74LvEGbBm5tsW5elNl1QEJE9iKve0yTblm0m&#10;JUnb3bd3POlpGObjn++v9hc3sNmG2HuUsFkLYBa1Nz22Er4+X+53wGJSaNTg0Uq42gj7+vamUqXx&#10;C37Y+ZhaRiEYSyWhS2ksOY+6s07FtR8t0u3kg1OJ1tByE9RC4W7gmRBb7lSP9KFTo33urD4fJyfh&#10;25+eFqcbfJuv7/30egha7w5S3q024hFYspf0B8OvPqlDTU6Nn9BENkjIc5ERKqHIaBLwkOUFsIbI&#10;YiuA1xX/X6H+AVBLAwQUAAAACACHTuJAbsAzVW8CAAC9BAAADgAAAGRycy9lMm9Eb2MueG1srVRL&#10;btswEN0X6B0I7htZiiM7RuTAiJGiQNAGSIuuaYqyCPBXkracXqZAdz1Ej1P0Gn2UlMRIu8iiXkhD&#10;zvjNzJs3urg8aEX2wgdpTUXzkwklwnBbS7Ot6KeP12/mlITITM2UNaKi9yLQy+XrVxedW4jCtlbV&#10;whOAmLDoXEXbGN0iywJvhWbhxDph4Gys1yzi6LdZ7VkHdK2yYjIps8762nnLRQi4XQ9OOiL6lwDa&#10;ppFcrC3faWHigOqFYhEthVa6QJd9tU0jePzQNEFEoiqKTmP/RBLYm/TMlhdssfXMtZKPJbCXlPCs&#10;J82kQdJHqDWLjOy8/AtKS+5tsE084VZnQyM9I+ginzzj5q5lTvS9gOrgHkkP/w+Wv9/feiLrihbz&#10;khLDNEb++9uPXz+/k3QDfjoXFgi7c7d+PAWYqdlD43V6ow1yqOhpXuRlCWbvKzor83w2PRv4FYdI&#10;OALyoijnBQI4Isqz8/y0H0D2hOR8iG+F1SQZFfWYX08r29+EiOwIfQhJiY29lkr1M1SGdCnDbJLw&#10;GYTZQBAwtUNzwWwpYWoLxfPoe8ij/ybINQst2TPIJFgl66FwLSO0rqSu6HySfukaNSiDV+JlYCJZ&#10;8bA5jPRsbH0PUr0d1BYcv5bIcMNCvGUe8kKFWMD4AY9GWZRtR4uS1vqv/7pP8Zg6vJR0kCvK/LJj&#10;XlCi3hno4TyfTgEb+8P0bJZY9seezbHH7PSVRas5Vt3x3kzxUT2Yjbf6M/Z0lbLCxQxH7oG88XAV&#10;hzXCpnOxWvVh0LRj8cbcOZ7AhxGtdtE2sp9eImpgZ+QPqu4JHTcwrc3xuY96+uos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I69XQ2AAAAAoBAAAPAAAAAAAAAAEAIAAAACIAAABkcnMvZG93bnJl&#10;di54bWxQSwECFAAUAAAACACHTuJAbsAzVW8CAAC9BAAADgAAAAAAAAABACAAAAAnAQAAZHJzL2Uy&#10;b0RvYy54bWxQSwUGAAAAAAYABgBZAQAACAYAAAAA&#10;">
                      <v:fill on="f" focussize="0,0"/>
                      <v:stroke on="f" weight="1pt" miterlimit="8" joinstyle="miter"/>
                      <v:imagedata o:title=""/>
                      <o:lock v:ext="edit" aspectratio="f"/>
                      <v:textbox>
                        <w:txbxContent>
                          <w:p w14:paraId="60327E52">
                            <w:pPr>
                              <w:jc w:val="both"/>
                              <w:rPr>
                                <w:rFonts w:hint="default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按设定的风速生成指令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BA549C0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907B5E9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189865</wp:posOffset>
                      </wp:positionV>
                      <wp:extent cx="776605" cy="6350"/>
                      <wp:effectExtent l="0" t="0" r="0" b="0"/>
                      <wp:wrapNone/>
                      <wp:docPr id="289" name="直接连接符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6605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3pt;margin-top:14.95pt;height:0.5pt;width:61.15pt;z-index:251662336;mso-width-relative:page;mso-height-relative:page;" filled="f" stroked="t" coordsize="21600,21600" o:gfxdata="UEsDBAoAAAAAAIdO4kAAAAAAAAAAAAAAAAAEAAAAZHJzL1BLAwQUAAAACACHTuJAymH7dtUAAAAI&#10;AQAADwAAAGRycy9kb3ducmV2LnhtbE2PS0/DMBCE70j8B2uRuFG7jRSSkE0PPA4cKSCubrx5QLwO&#10;ttuGf497guNoRjPf1NvFTuJIPoyOEdYrBYK4dWbkHuHt9emmABGiZqMnx4TwQwG2zeVFrSvjTvxC&#10;x13sRSrhUGmEIca5kjK0A1kdVm4mTl7nvNUxSd9L4/UpldtJbpTKpdUjp4VBz3Q/UPu1O1iE+b27&#10;/VDf8jOjvFDPXfDL44NHvL5aqzsQkZb4F4YzfkKHJjHt3YFNEBNCnqcrEWFTliDOflFkIPYImSpB&#10;NrX8f6D5BVBLAwQUAAAACACHTuJAykwZgvABAAC4AwAADgAAAGRycy9lMm9Eb2MueG1srVNNbhMx&#10;FN4jcQfLezLT0CZhlEklEpUNgkjQAzgee8aS/+TnZpJLcAEkdrBiyb63oRyjz54hhbLpgll4nt/P&#10;9/x9fl5eHowmexFAOVvTs0lJibDcNcq2Nb3+ePViQQlEZhumnRU1PQqgl6vnz5a9r8TUdU43IhAE&#10;sVD1vqZdjL4qCuCdMAwmzguLQemCYRG3oS2awHpEN7qYluWs6F1ofHBcAKB3MwTpiBieAuikVFxs&#10;HL8xwsYBNQjNIlKCTnmgq3xaKQWP76UEEYmuKTKNecUmaO/SWqyWrGoD853i4xHYU47wiJNhymLT&#10;E9SGRUZugvoHyigeHDgZJ9yZYiCSFUEWZ+UjbT50zIvMBaUGfxId/h8sf7ffBqKamk4XryixzOCV&#10;333+8fPT11+3X3C9+/6NpBAK1XuoMH9tt2Hcgd+GxPogg0l/5EMOWdzjSVxxiISjcz6fzcoLSjiG&#10;Zi8vsvTFQ6kPEN8IZ0gyaqqVTcxZxfZvIWI7TP2dktzWXSmt8+1pS3oc5Om8xEvlDEdS4iigaTzS&#10;AttSwnSLs85jyJDgtGpSeQKC0O7WOpA9wwk5X8zP168TV2z3V1rqvWHQDXk5NMyOURGfg1amposy&#10;fWO1tgiSFBs0StbONccsXfbjheY24/Cliflzn6sfHtzqH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h+3bVAAAACAEAAA8AAAAAAAAAAQAgAAAAIgAAAGRycy9kb3ducmV2LnhtbFBLAQIUABQAAAAI&#10;AIdO4kDKTBmC8AEAALgDAAAOAAAAAAAAAAEAIAAAACQBAABkcnMvZTJvRG9jLnhtbFBLBQYAAAAA&#10;BgAGAFkBAACGBQ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241935</wp:posOffset>
                      </wp:positionV>
                      <wp:extent cx="1134745" cy="10160"/>
                      <wp:effectExtent l="0" t="0" r="0" b="0"/>
                      <wp:wrapNone/>
                      <wp:docPr id="96" name="直接连接符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745" cy="101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67.7pt;margin-top:19.05pt;height:0.8pt;width:89.35pt;z-index:251666432;mso-width-relative:page;mso-height-relative:page;" filled="f" stroked="t" coordsize="21600,21600" o:gfxdata="UEsDBAoAAAAAAIdO4kAAAAAAAAAAAAAAAAAEAAAAZHJzL1BLAwQUAAAACACHTuJA1AmpsdYAAAAJ&#10;AQAADwAAAGRycy9kb3ducmV2LnhtbE2PO1PEMAyEe2b4Dx4xQ8fZIfcIIc4VPApKDhhaX6w8IJaD&#10;7bsL/x5RQbfS7qw+VdvZjeKIIQ6eNGQLBQKp8XagTsPry+NVASImQ9aMnlDDN0bY1udnlSmtP9Ez&#10;HnepE1xCsTQa+pSmUsrY9OhMXPgJib3WB2cSj6GTNpgTl7tRXiu1ls4MxBd6M+Fdj83n7uA0TG/t&#10;5l19yY8c14V6amOYH+6D1pcXmboFkXBOf2H4xWd0qJlp7w9koxg15PlqyVEWRQaCA6tsyWLPi5sN&#10;yLqS/z+ofwBQSwMEFAAAAAgAh07iQHWaUJPvAQAAuAMAAA4AAABkcnMvZTJvRG9jLnhtbK1TTY7T&#10;MBTeI3EHy3uapJS2RE1HotWwQVAJOIDr2Ikl/8nP07SX4AJI7GDFkj23YTgGz07pwLCZBVk4z+/n&#10;e/4+P6+ujkaTgwignG1oNSkpEZa7Vtmuoe/fXT9ZUgKR2ZZpZ0VDTwLo1frxo9XgazF1vdOtCARB&#10;LNSDb2gfo6+LAngvDIOJ88JiULpgWMRt6Io2sAHRjS6mZTkvBhdaHxwXAOjdjkF6RgwPAXRSKi62&#10;jt8YYeOIGoRmESlBrzzQdT6tlILHN1KCiEQ3FJnGvGITtPdpLdYrVneB+V7x8xHYQ45wj5NhymLT&#10;C9SWRUZugvoHyigeHDgZJ9yZYiSSFUEWVXlPm7c98yJzQanBX0SH/wfLXx92gai2oc/nlFhm8MZv&#10;P3778eHzz++fcL39+oVgBGUaPNSYvbG7cN6B34XE+SiDSX9kQ45Z2tNFWnGMhKOzqp7OFrNnlHCM&#10;VWU1z9IXd8U+QHwpnCHJaKhWNjFnNTu8gogNMfV3SnJbd620zrenLRkQc7oo8VI5w5GUOApoGo+0&#10;wHaUMN3hrPMYMiQ4rdpUnoAgdPuNDuTAcEJmy8Vs8yKxxXZ/paXeWwb9mJdD4+wYFfE5aGUauizT&#10;d67WFkGSZqNKydq79pTFy3680NzmPHxpYv7c5+q7B7f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QJqbHWAAAACQEAAA8AAAAAAAAAAQAgAAAAIgAAAGRycy9kb3ducmV2LnhtbFBLAQIUABQAAAAI&#10;AIdO4kB1mlCT7wEAALgDAAAOAAAAAAAAAAEAIAAAACUBAABkcnMvZTJvRG9jLnhtbFBLBQYAAAAA&#10;BgAGAFkBAACGBQ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3927475</wp:posOffset>
                      </wp:positionH>
                      <wp:positionV relativeFrom="paragraph">
                        <wp:posOffset>203200</wp:posOffset>
                      </wp:positionV>
                      <wp:extent cx="776605" cy="6350"/>
                      <wp:effectExtent l="0" t="0" r="0" b="0"/>
                      <wp:wrapNone/>
                      <wp:docPr id="290" name="直接连接符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6605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9.25pt;margin-top:16pt;height:0.5pt;width:61.15pt;z-index:251663360;mso-width-relative:page;mso-height-relative:page;" filled="f" stroked="t" coordsize="21600,21600" o:gfxdata="UEsDBAoAAAAAAIdO4kAAAAAAAAAAAAAAAAAEAAAAZHJzL1BLAwQUAAAACACHTuJAg8pYR9UAAAAJ&#10;AQAADwAAAGRycy9kb3ducmV2LnhtbE2Py1LDMAxF98zwDx4xw47aaSDNhDhd8FiwpMCwdWPlAbEc&#10;bLcNf49YwVLSmatz6+3iJnHEEEdPGrKVAoHUejtSr+H15fGqBBGTIWsmT6jhGyNsm/Oz2lTWn+gZ&#10;j7vUCw6hWBkNQ0pzJWVsB3QmrvyMxLfOB2cSj6GXNpgTh7tJrpUqpDMj8YfBzHg3YPu5OzgN81u3&#10;eVdf8iPHolRPXQzLw33Q+vIiU7cgEi7pD4ZffVaHhp32/kA2iklDkZU3jGrI19yJgc214i57XuQK&#10;ZFPL/w2aH1BLAwQUAAAACACHTuJAny/Sqe8BAAC4AwAADgAAAGRycy9lMm9Eb2MueG1srVNNbhMx&#10;FN4jcQfLezLT0CZhlEklEpUNgkjQAzgee8aS/+TnZpJLcAEkdrBiyb63oRyjz54hhbLpgll4nt/P&#10;9/x9fl5eHowmexFAOVvTs0lJibDcNcq2Nb3+ePViQQlEZhumnRU1PQqgl6vnz5a9r8TUdU43IhAE&#10;sVD1vqZdjL4qCuCdMAwmzguLQemCYRG3oS2awHpEN7qYluWs6F1ofHBcAKB3MwTpiBieAuikVFxs&#10;HL8xwsYBNQjNIlKCTnmgq3xaKQWP76UEEYmuKTKNecUmaO/SWqyWrGoD853i4xHYU47wiJNhymLT&#10;E9SGRUZugvoHyigeHDgZJ9yZYiCSFUEWZ+UjbT50zIvMBaUGfxId/h8sf7ffBqKamk5foSaWGbzy&#10;u88/fn76+uv2C65337+RFEKheg8V5q/tNow78NuQWB9kMOmPfMghi3s8iSsOkXB0zuezWXlBCcfQ&#10;7OVFRiweSn2A+EY4Q5JRU61sYs4qtn8LEdth6u+U5LbuSmmdb09b0uMgT+clEuAMR1LiKKBpPNIC&#10;21LCdIuzzmPIkOC0alJ5AoLQ7tY6kD3DCTlfzM/XrxNXbPdXWuq9YdANeTk0zI5REZ+DVqamizJ9&#10;Y7W2CJIUGzRK1s41xyxd9uOF5jbj8KWJ+XOfqx8e3Oo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8pYR9UAAAAJAQAADwAAAAAAAAABACAAAAAiAAAAZHJzL2Rvd25yZXYueG1sUEsBAhQAFAAAAAgA&#10;h07iQJ8v0qnvAQAAuAMAAA4AAAAAAAAAAQAgAAAAJAEAAGRycy9lMm9Eb2MueG1sUEsFBgAAAAAG&#10;AAYAWQEAAIUF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4C702C7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9CAB1BA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图3.2.4 电风扇工作过程示意图</w:t>
            </w:r>
          </w:p>
          <w:p w14:paraId="3CD2AE28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【课堂任务三】</w:t>
            </w:r>
          </w:p>
          <w:p w14:paraId="3CD33F98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请你根据绘制的电风扇工作流程示意图和开环控制中开关的选择，试着在主控板上为模拟电风扇选择合适的开关实现有效控制。</w:t>
            </w:r>
          </w:p>
          <w:p w14:paraId="4284FEAA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表 3.2.3 模拟电风扇的开关选择</w:t>
            </w:r>
          </w:p>
          <w:tbl>
            <w:tblPr>
              <w:tblStyle w:val="5"/>
              <w:tblW w:w="825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7"/>
              <w:gridCol w:w="1444"/>
              <w:gridCol w:w="1711"/>
              <w:gridCol w:w="3616"/>
            </w:tblGrid>
            <w:tr w14:paraId="6CEB9B8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9" w:hRule="atLeast"/>
                <w:jc w:val="center"/>
              </w:trPr>
              <w:tc>
                <w:tcPr>
                  <w:tcW w:w="1487" w:type="dxa"/>
                  <w:vAlign w:val="center"/>
                </w:tcPr>
                <w:p w14:paraId="1585936D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功能需求</w:t>
                  </w:r>
                </w:p>
              </w:tc>
              <w:tc>
                <w:tcPr>
                  <w:tcW w:w="1444" w:type="dxa"/>
                  <w:vAlign w:val="center"/>
                </w:tcPr>
                <w:p w14:paraId="0D21E7FB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主控板上的开关</w:t>
                  </w:r>
                </w:p>
              </w:tc>
              <w:tc>
                <w:tcPr>
                  <w:tcW w:w="1711" w:type="dxa"/>
                  <w:vAlign w:val="center"/>
                </w:tcPr>
                <w:p w14:paraId="02E9E284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选用的控制开关</w:t>
                  </w:r>
                </w:p>
              </w:tc>
              <w:tc>
                <w:tcPr>
                  <w:tcW w:w="3616" w:type="dxa"/>
                  <w:vAlign w:val="center"/>
                </w:tcPr>
                <w:p w14:paraId="1C266DDB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选用的理由</w:t>
                  </w:r>
                </w:p>
              </w:tc>
            </w:tr>
            <w:tr w14:paraId="37E269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9" w:hRule="atLeast"/>
                <w:jc w:val="center"/>
              </w:trPr>
              <w:tc>
                <w:tcPr>
                  <w:tcW w:w="1487" w:type="dxa"/>
                  <w:vAlign w:val="center"/>
                </w:tcPr>
                <w:p w14:paraId="7A7F6907">
                  <w:pPr>
                    <w:numPr>
                      <w:ilvl w:val="0"/>
                      <w:numId w:val="0"/>
                    </w:numPr>
                    <w:spacing w:line="360" w:lineRule="auto"/>
                    <w:jc w:val="both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打开电风扇</w:t>
                  </w:r>
                </w:p>
              </w:tc>
              <w:tc>
                <w:tcPr>
                  <w:tcW w:w="1444" w:type="dxa"/>
                  <w:vMerge w:val="restart"/>
                  <w:vAlign w:val="center"/>
                </w:tcPr>
                <w:p w14:paraId="17267905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按键A，按键B，金手指触摸板，麦克风，六轴加速度传感器</w:t>
                  </w:r>
                </w:p>
                <w:p w14:paraId="784681A6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……</w:t>
                  </w:r>
                </w:p>
              </w:tc>
              <w:tc>
                <w:tcPr>
                  <w:tcW w:w="1711" w:type="dxa"/>
                  <w:vAlign w:val="center"/>
                </w:tcPr>
                <w:p w14:paraId="6A3F837D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3616" w:type="dxa"/>
                  <w:vAlign w:val="center"/>
                </w:tcPr>
                <w:p w14:paraId="27FBD7E1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608C697D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1A1BF8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9" w:hRule="atLeast"/>
                <w:jc w:val="center"/>
              </w:trPr>
              <w:tc>
                <w:tcPr>
                  <w:tcW w:w="1487" w:type="dxa"/>
                  <w:vAlign w:val="center"/>
                </w:tcPr>
                <w:p w14:paraId="5B768E24">
                  <w:pPr>
                    <w:numPr>
                      <w:ilvl w:val="0"/>
                      <w:numId w:val="0"/>
                    </w:numPr>
                    <w:spacing w:line="360" w:lineRule="auto"/>
                    <w:jc w:val="both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关闭电风扇</w:t>
                  </w:r>
                </w:p>
              </w:tc>
              <w:tc>
                <w:tcPr>
                  <w:tcW w:w="1444" w:type="dxa"/>
                  <w:vMerge w:val="continue"/>
                  <w:vAlign w:val="center"/>
                </w:tcPr>
                <w:p w14:paraId="658C47D0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711" w:type="dxa"/>
                  <w:vAlign w:val="center"/>
                </w:tcPr>
                <w:p w14:paraId="3DD93A3C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3616" w:type="dxa"/>
                  <w:vAlign w:val="center"/>
                </w:tcPr>
                <w:p w14:paraId="33032F5A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1BFA95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9" w:hRule="atLeast"/>
                <w:jc w:val="center"/>
              </w:trPr>
              <w:tc>
                <w:tcPr>
                  <w:tcW w:w="1487" w:type="dxa"/>
                  <w:vAlign w:val="center"/>
                </w:tcPr>
                <w:p w14:paraId="1485D292">
                  <w:pPr>
                    <w:numPr>
                      <w:ilvl w:val="0"/>
                      <w:numId w:val="0"/>
                    </w:numPr>
                    <w:spacing w:line="360" w:lineRule="auto"/>
                    <w:jc w:val="both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风速调大</w:t>
                  </w:r>
                </w:p>
              </w:tc>
              <w:tc>
                <w:tcPr>
                  <w:tcW w:w="1444" w:type="dxa"/>
                  <w:vMerge w:val="continue"/>
                  <w:vAlign w:val="center"/>
                </w:tcPr>
                <w:p w14:paraId="108A2A2E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711" w:type="dxa"/>
                  <w:vAlign w:val="center"/>
                </w:tcPr>
                <w:p w14:paraId="292E0F9B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3616" w:type="dxa"/>
                  <w:vAlign w:val="center"/>
                </w:tcPr>
                <w:p w14:paraId="06F39108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35B2CE8D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6E8559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9" w:hRule="atLeast"/>
                <w:jc w:val="center"/>
              </w:trPr>
              <w:tc>
                <w:tcPr>
                  <w:tcW w:w="1487" w:type="dxa"/>
                  <w:vAlign w:val="center"/>
                </w:tcPr>
                <w:p w14:paraId="6AF3B37C"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风速调小</w:t>
                  </w:r>
                </w:p>
              </w:tc>
              <w:tc>
                <w:tcPr>
                  <w:tcW w:w="1444" w:type="dxa"/>
                  <w:vMerge w:val="continue"/>
                  <w:vAlign w:val="center"/>
                </w:tcPr>
                <w:p w14:paraId="67D207B8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711" w:type="dxa"/>
                  <w:vAlign w:val="center"/>
                </w:tcPr>
                <w:p w14:paraId="0ABBFD33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3616" w:type="dxa"/>
                  <w:vAlign w:val="center"/>
                </w:tcPr>
                <w:p w14:paraId="34C554EB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79573B27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 w14:paraId="5CEF3C32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【课堂任务四】</w:t>
            </w:r>
          </w:p>
          <w:p w14:paraId="19584133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将模拟风扇程序和配套图片导入到到主控板，阅读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教材P85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程序，通过程序测试与观察实践，讨论以下问题：</w:t>
            </w:r>
          </w:p>
          <w:p w14:paraId="37FDF612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（1）小清选用的开关是？         </w:t>
            </w:r>
          </w:p>
          <w:p w14:paraId="17D937F5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（2）在这个模拟电风扇开环控制的过程中输入量有几个，实现了风扇的哪些输出？</w:t>
            </w:r>
          </w:p>
          <w:p w14:paraId="3D1AD5A5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（3）变量n对电风扇的控制起到了怎样的作用？</w:t>
            </w:r>
          </w:p>
          <w:p w14:paraId="0FB7F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1210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A7F5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260E36D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小清已经实现了风扇的启动和风速调整，请你试一试编写一段程序实现风扇的关闭。</w:t>
            </w:r>
          </w:p>
          <w:p w14:paraId="566D066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17226CA8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04FA9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NmY1OTYyZTdjMzEwMDdhZDdjMjlmOWYzZmJkNmUifQ=="/>
    <w:docVar w:name="KSO_WPS_MARK_KEY" w:val="400c7b7f-a157-4c70-8c0b-35c69a3816a1"/>
  </w:docVars>
  <w:rsids>
    <w:rsidRoot w:val="01463605"/>
    <w:rsid w:val="01463605"/>
    <w:rsid w:val="025F1240"/>
    <w:rsid w:val="038514A4"/>
    <w:rsid w:val="056F2E0E"/>
    <w:rsid w:val="05D9472B"/>
    <w:rsid w:val="06C74ECC"/>
    <w:rsid w:val="078A03D3"/>
    <w:rsid w:val="08344B05"/>
    <w:rsid w:val="096609CC"/>
    <w:rsid w:val="09854CCD"/>
    <w:rsid w:val="0A4B4D79"/>
    <w:rsid w:val="0AAC34D5"/>
    <w:rsid w:val="0C591439"/>
    <w:rsid w:val="0D841421"/>
    <w:rsid w:val="110113F5"/>
    <w:rsid w:val="12FB3F33"/>
    <w:rsid w:val="134A7433"/>
    <w:rsid w:val="13FE5382"/>
    <w:rsid w:val="14015B78"/>
    <w:rsid w:val="17A96653"/>
    <w:rsid w:val="17AC4D67"/>
    <w:rsid w:val="180C01B6"/>
    <w:rsid w:val="1B545F96"/>
    <w:rsid w:val="1CDA2E0B"/>
    <w:rsid w:val="1D2D0E65"/>
    <w:rsid w:val="1DA637FE"/>
    <w:rsid w:val="1EC975DB"/>
    <w:rsid w:val="235F6985"/>
    <w:rsid w:val="24E61100"/>
    <w:rsid w:val="24EA02AB"/>
    <w:rsid w:val="25861D82"/>
    <w:rsid w:val="263C0693"/>
    <w:rsid w:val="27163A82"/>
    <w:rsid w:val="276F5503"/>
    <w:rsid w:val="29C966E1"/>
    <w:rsid w:val="29F55728"/>
    <w:rsid w:val="2AA56A66"/>
    <w:rsid w:val="2B2D1151"/>
    <w:rsid w:val="2D446398"/>
    <w:rsid w:val="2E662479"/>
    <w:rsid w:val="2E960B5C"/>
    <w:rsid w:val="2FAF6379"/>
    <w:rsid w:val="32906708"/>
    <w:rsid w:val="338E4B10"/>
    <w:rsid w:val="341F0DD4"/>
    <w:rsid w:val="346D7A8C"/>
    <w:rsid w:val="349D526F"/>
    <w:rsid w:val="35D73F34"/>
    <w:rsid w:val="36533F02"/>
    <w:rsid w:val="38AA3C97"/>
    <w:rsid w:val="396957EB"/>
    <w:rsid w:val="3A876B18"/>
    <w:rsid w:val="3DBD2B22"/>
    <w:rsid w:val="3E261EFC"/>
    <w:rsid w:val="3EB41792"/>
    <w:rsid w:val="436B62C5"/>
    <w:rsid w:val="440A7BCA"/>
    <w:rsid w:val="44A34D01"/>
    <w:rsid w:val="49EC224C"/>
    <w:rsid w:val="4A205A52"/>
    <w:rsid w:val="4BE3142D"/>
    <w:rsid w:val="506B7C43"/>
    <w:rsid w:val="515309BE"/>
    <w:rsid w:val="53CF1BBC"/>
    <w:rsid w:val="55004DFD"/>
    <w:rsid w:val="557B23AE"/>
    <w:rsid w:val="56A878F8"/>
    <w:rsid w:val="56D06A51"/>
    <w:rsid w:val="570A5ABF"/>
    <w:rsid w:val="59301A29"/>
    <w:rsid w:val="5A9B1124"/>
    <w:rsid w:val="5CC26E3C"/>
    <w:rsid w:val="5CF80B10"/>
    <w:rsid w:val="5D1F26A2"/>
    <w:rsid w:val="5D335644"/>
    <w:rsid w:val="5F0B6879"/>
    <w:rsid w:val="5FE414ED"/>
    <w:rsid w:val="60C703DE"/>
    <w:rsid w:val="61333E65"/>
    <w:rsid w:val="642B1882"/>
    <w:rsid w:val="649A50EE"/>
    <w:rsid w:val="666351EC"/>
    <w:rsid w:val="66D47E98"/>
    <w:rsid w:val="678A52DE"/>
    <w:rsid w:val="679C6C18"/>
    <w:rsid w:val="69976CB1"/>
    <w:rsid w:val="6A2C5734"/>
    <w:rsid w:val="6A4F1502"/>
    <w:rsid w:val="6CC4275D"/>
    <w:rsid w:val="6D064B23"/>
    <w:rsid w:val="6D5E670D"/>
    <w:rsid w:val="6E5012ED"/>
    <w:rsid w:val="705D0EFE"/>
    <w:rsid w:val="75F9057E"/>
    <w:rsid w:val="76305B69"/>
    <w:rsid w:val="767D5E56"/>
    <w:rsid w:val="77AE0291"/>
    <w:rsid w:val="789C6DB6"/>
    <w:rsid w:val="79DE4E5E"/>
    <w:rsid w:val="7DC75875"/>
    <w:rsid w:val="7FC246AA"/>
    <w:rsid w:val="7FF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708</Words>
  <Characters>735</Characters>
  <Lines>0</Lines>
  <Paragraphs>0</Paragraphs>
  <TotalTime>1</TotalTime>
  <ScaleCrop>false</ScaleCrop>
  <LinksUpToDate>false</LinksUpToDate>
  <CharactersWithSpaces>748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2025-09-09T13:25:25Z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C22888015D8740D69FC92DF094839CFC_13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